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71" w:rsidRDefault="0037243E">
      <w:r>
        <w:rPr>
          <w:noProof/>
        </w:rPr>
        <w:drawing>
          <wp:inline distT="0" distB="0" distL="0" distR="0">
            <wp:extent cx="5940425" cy="8132519"/>
            <wp:effectExtent l="19050" t="0" r="3175" b="0"/>
            <wp:docPr id="1" name="Рисунок 1" descr="C:\Users\User\Desktop\доп соглаш к кол договор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п соглаш к кол договору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2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43E" w:rsidRDefault="0037243E"/>
    <w:p w:rsidR="0037243E" w:rsidRDefault="0037243E"/>
    <w:p w:rsidR="0037243E" w:rsidRDefault="0037243E"/>
    <w:p w:rsidR="0037243E" w:rsidRPr="007B2B45" w:rsidRDefault="0037243E" w:rsidP="0037243E">
      <w:pPr>
        <w:pStyle w:val="a9"/>
        <w:ind w:right="-1"/>
        <w:rPr>
          <w:rFonts w:ascii="Times New Roman" w:hAnsi="Times New Roman" w:cs="Times New Roman"/>
          <w:sz w:val="28"/>
          <w:szCs w:val="28"/>
          <w:lang w:val="ru-RU"/>
        </w:rPr>
      </w:pPr>
      <w:r w:rsidRPr="007B2B45">
        <w:rPr>
          <w:rFonts w:ascii="Times New Roman" w:hAnsi="Times New Roman" w:cs="Times New Roman"/>
          <w:sz w:val="28"/>
          <w:szCs w:val="28"/>
          <w:lang w:val="ru-RU"/>
        </w:rPr>
        <w:lastRenderedPageBreak/>
        <w:t>1. Муниципальная бюджетная организация дополнительного образования  Старомайнский Центр творчества и спорта муниципального образования «Старомайнский район» Ульяновской области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(МБО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ЦТиС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37243E" w:rsidRPr="00272EB5" w:rsidRDefault="0037243E" w:rsidP="0037243E">
      <w:pPr>
        <w:pStyle w:val="a9"/>
        <w:ind w:right="-1"/>
        <w:rPr>
          <w:rFonts w:ascii="Times New Roman" w:hAnsi="Times New Roman" w:cs="Times New Roman"/>
          <w:sz w:val="24"/>
          <w:szCs w:val="24"/>
          <w:lang w:val="ru-RU"/>
        </w:rPr>
      </w:pPr>
      <w:r w:rsidRPr="00272EB5">
        <w:rPr>
          <w:rFonts w:ascii="Times New Roman" w:hAnsi="Times New Roman" w:cs="Times New Roman"/>
          <w:sz w:val="24"/>
          <w:szCs w:val="24"/>
          <w:lang w:val="ru-RU"/>
        </w:rPr>
        <w:t>(полное наименование организации с указанием сокращённого наименования при его наличии)</w:t>
      </w:r>
    </w:p>
    <w:p w:rsidR="0037243E" w:rsidRDefault="0037243E" w:rsidP="0037243E">
      <w:pPr>
        <w:pStyle w:val="a9"/>
        <w:ind w:right="-1"/>
        <w:rPr>
          <w:rFonts w:ascii="Times New Roman" w:hAnsi="Times New Roman" w:cs="Times New Roman"/>
          <w:sz w:val="28"/>
          <w:szCs w:val="28"/>
          <w:lang w:val="ru-RU"/>
        </w:rPr>
      </w:pPr>
      <w:r w:rsidRPr="00DB6B48">
        <w:rPr>
          <w:rFonts w:ascii="Times New Roman" w:hAnsi="Times New Roman" w:cs="Times New Roman"/>
          <w:sz w:val="28"/>
          <w:szCs w:val="28"/>
          <w:lang w:val="ru-RU"/>
        </w:rPr>
        <w:t xml:space="preserve">2.  </w:t>
      </w:r>
      <w:proofErr w:type="spellStart"/>
      <w:r w:rsidRPr="001F34FB">
        <w:rPr>
          <w:rFonts w:ascii="Times New Roman" w:hAnsi="Times New Roman" w:cs="Times New Roman"/>
          <w:sz w:val="28"/>
          <w:szCs w:val="28"/>
          <w:lang w:val="ru-RU"/>
        </w:rPr>
        <w:t>Голлоева</w:t>
      </w:r>
      <w:proofErr w:type="spellEnd"/>
      <w:r w:rsidRPr="001F34FB">
        <w:rPr>
          <w:rFonts w:ascii="Times New Roman" w:hAnsi="Times New Roman" w:cs="Times New Roman"/>
          <w:sz w:val="28"/>
          <w:szCs w:val="28"/>
          <w:lang w:val="ru-RU"/>
        </w:rPr>
        <w:t xml:space="preserve"> Вера Александровна, 8(84230)2-20-55, 89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1F34FB"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4594011, </w:t>
      </w:r>
    </w:p>
    <w:p w:rsidR="0037243E" w:rsidRPr="001F34FB" w:rsidRDefault="0037243E" w:rsidP="0037243E">
      <w:pPr>
        <w:pStyle w:val="a9"/>
        <w:ind w:right="-1"/>
        <w:rPr>
          <w:rFonts w:ascii="Times New Roman" w:hAnsi="Times New Roman" w:cs="Times New Roman"/>
          <w:sz w:val="24"/>
          <w:szCs w:val="24"/>
          <w:lang w:val="ru-RU"/>
        </w:rPr>
      </w:pPr>
      <w:hyperlink r:id="rId6" w:history="1">
        <w:r w:rsidRPr="007B2B45">
          <w:rPr>
            <w:rStyle w:val="af6"/>
            <w:rFonts w:ascii="Times New Roman" w:hAnsi="Times New Roman" w:cs="Times New Roman"/>
            <w:bCs/>
            <w:i/>
            <w:sz w:val="28"/>
            <w:szCs w:val="28"/>
          </w:rPr>
          <w:t>cdt</w:t>
        </w:r>
        <w:r w:rsidRPr="001F34FB">
          <w:rPr>
            <w:rStyle w:val="af6"/>
            <w:rFonts w:ascii="Times New Roman" w:hAnsi="Times New Roman" w:cs="Times New Roman"/>
            <w:bCs/>
            <w:i/>
            <w:sz w:val="28"/>
            <w:szCs w:val="28"/>
            <w:lang w:val="ru-RU"/>
          </w:rPr>
          <w:t>-</w:t>
        </w:r>
        <w:r w:rsidRPr="007B2B45">
          <w:rPr>
            <w:rStyle w:val="af6"/>
            <w:rFonts w:ascii="Times New Roman" w:hAnsi="Times New Roman" w:cs="Times New Roman"/>
            <w:bCs/>
            <w:i/>
            <w:sz w:val="28"/>
            <w:szCs w:val="28"/>
          </w:rPr>
          <w:t>stm</w:t>
        </w:r>
        <w:r w:rsidRPr="001F34FB">
          <w:rPr>
            <w:rStyle w:val="af6"/>
            <w:rFonts w:ascii="Times New Roman" w:hAnsi="Times New Roman" w:cs="Times New Roman"/>
            <w:bCs/>
            <w:i/>
            <w:sz w:val="28"/>
            <w:szCs w:val="28"/>
            <w:lang w:val="ru-RU"/>
          </w:rPr>
          <w:t>@</w:t>
        </w:r>
        <w:r w:rsidRPr="007B2B45">
          <w:rPr>
            <w:rStyle w:val="af6"/>
            <w:rFonts w:ascii="Times New Roman" w:hAnsi="Times New Roman" w:cs="Times New Roman"/>
            <w:bCs/>
            <w:i/>
            <w:sz w:val="28"/>
            <w:szCs w:val="28"/>
          </w:rPr>
          <w:t>mail</w:t>
        </w:r>
        <w:r w:rsidRPr="001F34FB">
          <w:rPr>
            <w:rStyle w:val="af6"/>
            <w:rFonts w:ascii="Times New Roman" w:hAnsi="Times New Roman" w:cs="Times New Roman"/>
            <w:bCs/>
            <w:i/>
            <w:sz w:val="28"/>
            <w:szCs w:val="28"/>
            <w:lang w:val="ru-RU"/>
          </w:rPr>
          <w:t>.</w:t>
        </w:r>
        <w:proofErr w:type="spellStart"/>
        <w:r w:rsidRPr="007B2B45">
          <w:rPr>
            <w:rStyle w:val="af6"/>
            <w:rFonts w:ascii="Times New Roman" w:hAnsi="Times New Roman" w:cs="Times New Roman"/>
            <w:bCs/>
            <w:i/>
            <w:sz w:val="28"/>
            <w:szCs w:val="28"/>
          </w:rPr>
          <w:t>ru</w:t>
        </w:r>
        <w:proofErr w:type="spellEnd"/>
      </w:hyperlink>
    </w:p>
    <w:p w:rsidR="0037243E" w:rsidRPr="00272EB5" w:rsidRDefault="0037243E" w:rsidP="0037243E">
      <w:pPr>
        <w:pStyle w:val="a9"/>
        <w:ind w:right="-1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72EB5">
        <w:rPr>
          <w:rFonts w:ascii="Times New Roman" w:hAnsi="Times New Roman" w:cs="Times New Roman"/>
          <w:sz w:val="24"/>
          <w:szCs w:val="24"/>
          <w:lang w:val="ru-RU"/>
        </w:rPr>
        <w:t xml:space="preserve">(фамилия, имя, отчество (полностью), телефон, электронный адрес работодателя (представителя работодателя), индивидуального предпринимателя)  </w:t>
      </w:r>
      <w:proofErr w:type="gramEnd"/>
    </w:p>
    <w:p w:rsidR="0037243E" w:rsidRPr="007B2B45" w:rsidRDefault="0037243E" w:rsidP="0037243E">
      <w:pPr>
        <w:pStyle w:val="a9"/>
        <w:ind w:right="-1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7B2B45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общего собрания </w:t>
      </w:r>
      <w:r w:rsidRPr="007B2B45">
        <w:rPr>
          <w:rFonts w:ascii="Times New Roman" w:hAnsi="Times New Roman" w:cs="Times New Roman"/>
          <w:sz w:val="28"/>
          <w:szCs w:val="28"/>
          <w:lang w:val="ru-RU"/>
        </w:rPr>
        <w:t>трудового кол</w:t>
      </w:r>
      <w:r>
        <w:rPr>
          <w:rFonts w:ascii="Times New Roman" w:hAnsi="Times New Roman" w:cs="Times New Roman"/>
          <w:sz w:val="28"/>
          <w:szCs w:val="28"/>
          <w:lang w:val="ru-RU"/>
        </w:rPr>
        <w:t>лектива Зайцева Светлана Юрьевн</w:t>
      </w:r>
      <w:r w:rsidRPr="007B2B45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34FB">
        <w:rPr>
          <w:rFonts w:ascii="Times New Roman" w:hAnsi="Times New Roman" w:cs="Times New Roman"/>
          <w:sz w:val="28"/>
          <w:szCs w:val="28"/>
          <w:lang w:val="ru-RU"/>
        </w:rPr>
        <w:t>8(84230)2-20-55</w:t>
      </w:r>
      <w:r w:rsidRPr="007B2B45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7" w:history="1">
        <w:r w:rsidRPr="007B2B45">
          <w:rPr>
            <w:rFonts w:ascii="Times New Roman" w:hAnsi="Times New Roman" w:cs="Times New Roman"/>
            <w:i/>
            <w:color w:val="0000CC"/>
            <w:sz w:val="28"/>
            <w:szCs w:val="28"/>
          </w:rPr>
          <w:t>cdt</w:t>
        </w:r>
        <w:r w:rsidRPr="007B2B45">
          <w:rPr>
            <w:rFonts w:ascii="Times New Roman" w:hAnsi="Times New Roman" w:cs="Times New Roman"/>
            <w:i/>
            <w:color w:val="0000CC"/>
            <w:sz w:val="28"/>
            <w:szCs w:val="28"/>
            <w:lang w:val="ru-RU"/>
          </w:rPr>
          <w:t>-</w:t>
        </w:r>
        <w:r w:rsidRPr="007B2B45">
          <w:rPr>
            <w:rFonts w:ascii="Times New Roman" w:hAnsi="Times New Roman" w:cs="Times New Roman"/>
            <w:i/>
            <w:color w:val="0000CC"/>
            <w:sz w:val="28"/>
            <w:szCs w:val="28"/>
          </w:rPr>
          <w:t>stm</w:t>
        </w:r>
        <w:r w:rsidRPr="007B2B45">
          <w:rPr>
            <w:rFonts w:ascii="Times New Roman" w:hAnsi="Times New Roman" w:cs="Times New Roman"/>
            <w:i/>
            <w:color w:val="0000CC"/>
            <w:sz w:val="28"/>
            <w:szCs w:val="28"/>
            <w:lang w:val="ru-RU"/>
          </w:rPr>
          <w:t>@</w:t>
        </w:r>
        <w:r w:rsidRPr="007B2B45">
          <w:rPr>
            <w:rFonts w:ascii="Times New Roman" w:hAnsi="Times New Roman" w:cs="Times New Roman"/>
            <w:i/>
            <w:color w:val="0000CC"/>
            <w:sz w:val="28"/>
            <w:szCs w:val="28"/>
          </w:rPr>
          <w:t>mail</w:t>
        </w:r>
        <w:r w:rsidRPr="007B2B45">
          <w:rPr>
            <w:rFonts w:ascii="Times New Roman" w:hAnsi="Times New Roman" w:cs="Times New Roman"/>
            <w:i/>
            <w:color w:val="0000CC"/>
            <w:sz w:val="28"/>
            <w:szCs w:val="28"/>
            <w:lang w:val="ru-RU"/>
          </w:rPr>
          <w:t>.</w:t>
        </w:r>
        <w:proofErr w:type="spellStart"/>
        <w:r w:rsidRPr="007B2B45">
          <w:rPr>
            <w:rFonts w:ascii="Times New Roman" w:hAnsi="Times New Roman" w:cs="Times New Roman"/>
            <w:i/>
            <w:color w:val="0000CC"/>
            <w:sz w:val="28"/>
            <w:szCs w:val="28"/>
          </w:rPr>
          <w:t>ru</w:t>
        </w:r>
        <w:proofErr w:type="spellEnd"/>
      </w:hyperlink>
    </w:p>
    <w:p w:rsidR="0037243E" w:rsidRPr="007B2B45" w:rsidRDefault="0037243E" w:rsidP="0037243E">
      <w:pPr>
        <w:pStyle w:val="a9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34FB">
        <w:rPr>
          <w:rFonts w:ascii="Times New Roman" w:hAnsi="Times New Roman" w:cs="Times New Roman"/>
          <w:sz w:val="24"/>
          <w:szCs w:val="24"/>
          <w:lang w:val="ru-RU"/>
        </w:rPr>
        <w:t>3.</w:t>
      </w:r>
      <w:bookmarkStart w:id="0" w:name="OLE_LINK3"/>
      <w:proofErr w:type="spellStart"/>
      <w:r w:rsidRPr="007B2B45">
        <w:rPr>
          <w:rFonts w:ascii="Times New Roman" w:hAnsi="Times New Roman" w:cs="Times New Roman"/>
          <w:b/>
          <w:sz w:val="28"/>
          <w:szCs w:val="28"/>
          <w:lang w:val="uk-UA"/>
        </w:rPr>
        <w:t>Реквизиты</w:t>
      </w:r>
      <w:proofErr w:type="spellEnd"/>
      <w:r w:rsidRPr="007B2B45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7243E" w:rsidRPr="007B2B45" w:rsidRDefault="0037243E" w:rsidP="0037243E">
      <w:pPr>
        <w:pStyle w:val="a9"/>
        <w:ind w:right="-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КПП 731801001, </w:t>
      </w:r>
      <w:r w:rsidRPr="007B2B45">
        <w:rPr>
          <w:rFonts w:ascii="Times New Roman" w:hAnsi="Times New Roman" w:cs="Times New Roman"/>
          <w:sz w:val="28"/>
          <w:szCs w:val="28"/>
          <w:lang w:val="uk-UA"/>
        </w:rPr>
        <w:t>ИНН 7318340361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B2B45">
        <w:rPr>
          <w:rFonts w:ascii="Times New Roman" w:hAnsi="Times New Roman" w:cs="Times New Roman"/>
          <w:sz w:val="28"/>
          <w:szCs w:val="28"/>
          <w:lang w:val="ru-RU"/>
        </w:rPr>
        <w:t>ОГРН 1027301110671</w:t>
      </w:r>
    </w:p>
    <w:p w:rsidR="0037243E" w:rsidRPr="007B2B45" w:rsidRDefault="0037243E" w:rsidP="0037243E">
      <w:pPr>
        <w:pStyle w:val="a9"/>
        <w:ind w:right="-1"/>
        <w:rPr>
          <w:rFonts w:ascii="Times New Roman" w:hAnsi="Times New Roman" w:cs="Times New Roman"/>
          <w:sz w:val="28"/>
          <w:szCs w:val="28"/>
          <w:lang w:val="ru-RU"/>
        </w:rPr>
      </w:pPr>
      <w:r w:rsidRPr="007B2B45">
        <w:rPr>
          <w:rFonts w:ascii="Times New Roman" w:hAnsi="Times New Roman" w:cs="Times New Roman"/>
          <w:sz w:val="28"/>
          <w:szCs w:val="28"/>
          <w:lang w:val="ru-RU"/>
        </w:rPr>
        <w:t>ОКАТО 73242551000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r w:rsidRPr="007B2B45">
        <w:rPr>
          <w:rFonts w:ascii="Times New Roman" w:hAnsi="Times New Roman" w:cs="Times New Roman"/>
          <w:sz w:val="28"/>
          <w:szCs w:val="28"/>
          <w:lang w:val="ru-RU"/>
        </w:rPr>
        <w:t>ОКВЭД 85.41.9</w:t>
      </w:r>
    </w:p>
    <w:p w:rsidR="0037243E" w:rsidRPr="007B2B45" w:rsidRDefault="0037243E" w:rsidP="0037243E">
      <w:pPr>
        <w:pStyle w:val="a9"/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B2B45">
        <w:rPr>
          <w:rFonts w:ascii="Times New Roman" w:hAnsi="Times New Roman" w:cs="Times New Roman"/>
          <w:b/>
          <w:sz w:val="28"/>
          <w:szCs w:val="28"/>
          <w:lang w:val="uk-UA"/>
        </w:rPr>
        <w:t>Юридический</w:t>
      </w:r>
      <w:proofErr w:type="spellEnd"/>
      <w:r w:rsidRPr="007B2B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адрес:</w:t>
      </w:r>
      <w:r w:rsidRPr="007B2B45">
        <w:rPr>
          <w:rFonts w:ascii="Times New Roman" w:hAnsi="Times New Roman" w:cs="Times New Roman"/>
          <w:sz w:val="28"/>
          <w:szCs w:val="28"/>
          <w:lang w:val="uk-UA"/>
        </w:rPr>
        <w:t xml:space="preserve"> 433460, </w:t>
      </w:r>
      <w:proofErr w:type="spellStart"/>
      <w:r w:rsidRPr="007B2B45">
        <w:rPr>
          <w:rFonts w:ascii="Times New Roman" w:hAnsi="Times New Roman" w:cs="Times New Roman"/>
          <w:sz w:val="28"/>
          <w:szCs w:val="28"/>
          <w:lang w:val="uk-UA"/>
        </w:rPr>
        <w:t>Россия</w:t>
      </w:r>
      <w:proofErr w:type="spellEnd"/>
      <w:r w:rsidRPr="007B2B4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B2B45">
        <w:rPr>
          <w:rFonts w:ascii="Times New Roman" w:hAnsi="Times New Roman" w:cs="Times New Roman"/>
          <w:sz w:val="28"/>
          <w:szCs w:val="28"/>
          <w:lang w:val="uk-UA"/>
        </w:rPr>
        <w:t>Ульяновская</w:t>
      </w:r>
      <w:proofErr w:type="spellEnd"/>
      <w:r w:rsidRPr="007B2B45">
        <w:rPr>
          <w:rFonts w:ascii="Times New Roman" w:hAnsi="Times New Roman" w:cs="Times New Roman"/>
          <w:sz w:val="28"/>
          <w:szCs w:val="28"/>
          <w:lang w:val="uk-UA"/>
        </w:rPr>
        <w:t xml:space="preserve"> область, Старомайнский район, р. п.  </w:t>
      </w:r>
      <w:proofErr w:type="spellStart"/>
      <w:r w:rsidRPr="007B2B45">
        <w:rPr>
          <w:rFonts w:ascii="Times New Roman" w:hAnsi="Times New Roman" w:cs="Times New Roman"/>
          <w:sz w:val="28"/>
          <w:szCs w:val="28"/>
          <w:lang w:val="uk-UA"/>
        </w:rPr>
        <w:t>Старая</w:t>
      </w:r>
      <w:proofErr w:type="spellEnd"/>
      <w:r w:rsidRPr="007B2B45">
        <w:rPr>
          <w:rFonts w:ascii="Times New Roman" w:hAnsi="Times New Roman" w:cs="Times New Roman"/>
          <w:sz w:val="28"/>
          <w:szCs w:val="28"/>
          <w:lang w:val="uk-UA"/>
        </w:rPr>
        <w:t xml:space="preserve"> Майна, </w:t>
      </w:r>
      <w:proofErr w:type="spellStart"/>
      <w:r w:rsidRPr="007B2B45">
        <w:rPr>
          <w:rFonts w:ascii="Times New Roman" w:hAnsi="Times New Roman" w:cs="Times New Roman"/>
          <w:sz w:val="28"/>
          <w:szCs w:val="28"/>
          <w:lang w:val="uk-UA"/>
        </w:rPr>
        <w:t>площадь</w:t>
      </w:r>
      <w:proofErr w:type="spellEnd"/>
      <w:r w:rsidRPr="007B2B45">
        <w:rPr>
          <w:rFonts w:ascii="Times New Roman" w:hAnsi="Times New Roman" w:cs="Times New Roman"/>
          <w:sz w:val="28"/>
          <w:szCs w:val="28"/>
          <w:lang w:val="uk-UA"/>
        </w:rPr>
        <w:t xml:space="preserve"> Ленина, </w:t>
      </w:r>
      <w:proofErr w:type="spellStart"/>
      <w:r w:rsidRPr="007B2B45">
        <w:rPr>
          <w:rFonts w:ascii="Times New Roman" w:hAnsi="Times New Roman" w:cs="Times New Roman"/>
          <w:sz w:val="28"/>
          <w:szCs w:val="28"/>
          <w:lang w:val="uk-UA"/>
        </w:rPr>
        <w:t>дом</w:t>
      </w:r>
      <w:proofErr w:type="spellEnd"/>
      <w:r w:rsidRPr="007B2B45">
        <w:rPr>
          <w:rFonts w:ascii="Times New Roman" w:hAnsi="Times New Roman" w:cs="Times New Roman"/>
          <w:sz w:val="28"/>
          <w:szCs w:val="28"/>
          <w:lang w:val="uk-UA"/>
        </w:rPr>
        <w:t xml:space="preserve"> 2.</w:t>
      </w:r>
    </w:p>
    <w:p w:rsidR="0037243E" w:rsidRPr="007B2B45" w:rsidRDefault="0037243E" w:rsidP="0037243E">
      <w:pPr>
        <w:pStyle w:val="a9"/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B2B45">
        <w:rPr>
          <w:rFonts w:ascii="Times New Roman" w:hAnsi="Times New Roman" w:cs="Times New Roman"/>
          <w:b/>
          <w:sz w:val="28"/>
          <w:szCs w:val="28"/>
          <w:lang w:val="uk-UA"/>
        </w:rPr>
        <w:t>Фактический</w:t>
      </w:r>
      <w:proofErr w:type="spellEnd"/>
      <w:r w:rsidRPr="007B2B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адрес:</w:t>
      </w:r>
      <w:r w:rsidRPr="007B2B45">
        <w:rPr>
          <w:rFonts w:ascii="Times New Roman" w:hAnsi="Times New Roman" w:cs="Times New Roman"/>
          <w:sz w:val="28"/>
          <w:szCs w:val="28"/>
          <w:lang w:val="uk-UA"/>
        </w:rPr>
        <w:t xml:space="preserve"> 433460, </w:t>
      </w:r>
      <w:proofErr w:type="spellStart"/>
      <w:r w:rsidRPr="007B2B45">
        <w:rPr>
          <w:rFonts w:ascii="Times New Roman" w:hAnsi="Times New Roman" w:cs="Times New Roman"/>
          <w:sz w:val="28"/>
          <w:szCs w:val="28"/>
          <w:lang w:val="uk-UA"/>
        </w:rPr>
        <w:t>Россия</w:t>
      </w:r>
      <w:proofErr w:type="spellEnd"/>
      <w:r w:rsidRPr="007B2B4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B2B45">
        <w:rPr>
          <w:rFonts w:ascii="Times New Roman" w:hAnsi="Times New Roman" w:cs="Times New Roman"/>
          <w:sz w:val="28"/>
          <w:szCs w:val="28"/>
          <w:lang w:val="uk-UA"/>
        </w:rPr>
        <w:t>Ульяновская</w:t>
      </w:r>
      <w:proofErr w:type="spellEnd"/>
      <w:r w:rsidRPr="007B2B45">
        <w:rPr>
          <w:rFonts w:ascii="Times New Roman" w:hAnsi="Times New Roman" w:cs="Times New Roman"/>
          <w:sz w:val="28"/>
          <w:szCs w:val="28"/>
          <w:lang w:val="uk-UA"/>
        </w:rPr>
        <w:t xml:space="preserve"> область, Старомайнский район, р. п.  </w:t>
      </w:r>
      <w:proofErr w:type="spellStart"/>
      <w:r w:rsidRPr="007B2B45">
        <w:rPr>
          <w:rFonts w:ascii="Times New Roman" w:hAnsi="Times New Roman" w:cs="Times New Roman"/>
          <w:sz w:val="28"/>
          <w:szCs w:val="28"/>
          <w:lang w:val="uk-UA"/>
        </w:rPr>
        <w:t>Старая</w:t>
      </w:r>
      <w:proofErr w:type="spellEnd"/>
      <w:r w:rsidRPr="007B2B45">
        <w:rPr>
          <w:rFonts w:ascii="Times New Roman" w:hAnsi="Times New Roman" w:cs="Times New Roman"/>
          <w:sz w:val="28"/>
          <w:szCs w:val="28"/>
          <w:lang w:val="uk-UA"/>
        </w:rPr>
        <w:t xml:space="preserve"> Майна, </w:t>
      </w:r>
      <w:proofErr w:type="spellStart"/>
      <w:r w:rsidRPr="007B2B45">
        <w:rPr>
          <w:rFonts w:ascii="Times New Roman" w:hAnsi="Times New Roman" w:cs="Times New Roman"/>
          <w:sz w:val="28"/>
          <w:szCs w:val="28"/>
          <w:lang w:val="uk-UA"/>
        </w:rPr>
        <w:t>ул</w:t>
      </w:r>
      <w:proofErr w:type="spellEnd"/>
      <w:r w:rsidRPr="007B2B4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B2B45">
        <w:rPr>
          <w:rFonts w:ascii="Times New Roman" w:hAnsi="Times New Roman" w:cs="Times New Roman"/>
          <w:sz w:val="28"/>
          <w:szCs w:val="28"/>
          <w:lang w:val="uk-UA"/>
        </w:rPr>
        <w:t>Строителей</w:t>
      </w:r>
      <w:proofErr w:type="spellEnd"/>
      <w:r w:rsidRPr="007B2B4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B2B45">
        <w:rPr>
          <w:rFonts w:ascii="Times New Roman" w:hAnsi="Times New Roman" w:cs="Times New Roman"/>
          <w:sz w:val="28"/>
          <w:szCs w:val="28"/>
          <w:lang w:val="uk-UA"/>
        </w:rPr>
        <w:t>дом</w:t>
      </w:r>
      <w:proofErr w:type="spellEnd"/>
      <w:r w:rsidRPr="007B2B45">
        <w:rPr>
          <w:rFonts w:ascii="Times New Roman" w:hAnsi="Times New Roman" w:cs="Times New Roman"/>
          <w:sz w:val="28"/>
          <w:szCs w:val="28"/>
          <w:lang w:val="uk-UA"/>
        </w:rPr>
        <w:t xml:space="preserve"> 9.</w:t>
      </w:r>
    </w:p>
    <w:p w:rsidR="0037243E" w:rsidRPr="001F34FB" w:rsidRDefault="0037243E" w:rsidP="0037243E">
      <w:pPr>
        <w:pStyle w:val="a9"/>
        <w:ind w:right="-1"/>
        <w:rPr>
          <w:rFonts w:ascii="Times New Roman" w:hAnsi="Times New Roman" w:cs="Times New Roman"/>
          <w:sz w:val="28"/>
          <w:szCs w:val="28"/>
          <w:lang w:val="ru-RU"/>
        </w:rPr>
      </w:pPr>
      <w:r w:rsidRPr="007B2B45">
        <w:rPr>
          <w:rFonts w:ascii="Times New Roman" w:hAnsi="Times New Roman" w:cs="Times New Roman"/>
          <w:sz w:val="28"/>
          <w:szCs w:val="28"/>
          <w:lang w:val="uk-UA"/>
        </w:rPr>
        <w:t>Телефон: 884(230)2-20-55</w:t>
      </w:r>
      <w:r w:rsidRPr="001F34FB">
        <w:rPr>
          <w:rFonts w:ascii="Times New Roman" w:hAnsi="Times New Roman" w:cs="Times New Roman"/>
          <w:sz w:val="28"/>
          <w:szCs w:val="28"/>
          <w:lang w:val="ru-RU"/>
        </w:rPr>
        <w:t xml:space="preserve">,      </w:t>
      </w:r>
      <w:r w:rsidRPr="007B2B45">
        <w:rPr>
          <w:rFonts w:ascii="Times New Roman" w:hAnsi="Times New Roman" w:cs="Times New Roman"/>
          <w:sz w:val="28"/>
          <w:szCs w:val="28"/>
        </w:rPr>
        <w:t>e</w:t>
      </w:r>
      <w:r w:rsidRPr="001F34F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B2B45">
        <w:rPr>
          <w:rFonts w:ascii="Times New Roman" w:hAnsi="Times New Roman" w:cs="Times New Roman"/>
          <w:sz w:val="28"/>
          <w:szCs w:val="28"/>
        </w:rPr>
        <w:t>mail</w:t>
      </w:r>
      <w:r w:rsidRPr="001F34F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8" w:history="1">
        <w:r w:rsidRPr="007B2B45">
          <w:rPr>
            <w:rFonts w:ascii="Times New Roman" w:hAnsi="Times New Roman" w:cs="Times New Roman"/>
            <w:i/>
            <w:color w:val="0000CC"/>
            <w:sz w:val="28"/>
            <w:szCs w:val="28"/>
          </w:rPr>
          <w:t>cdt</w:t>
        </w:r>
        <w:r w:rsidRPr="001F34FB">
          <w:rPr>
            <w:rFonts w:ascii="Times New Roman" w:hAnsi="Times New Roman" w:cs="Times New Roman"/>
            <w:i/>
            <w:color w:val="0000CC"/>
            <w:sz w:val="28"/>
            <w:szCs w:val="28"/>
            <w:lang w:val="ru-RU"/>
          </w:rPr>
          <w:t>-</w:t>
        </w:r>
        <w:r w:rsidRPr="007B2B45">
          <w:rPr>
            <w:rFonts w:ascii="Times New Roman" w:hAnsi="Times New Roman" w:cs="Times New Roman"/>
            <w:i/>
            <w:color w:val="0000CC"/>
            <w:sz w:val="28"/>
            <w:szCs w:val="28"/>
          </w:rPr>
          <w:t>stm</w:t>
        </w:r>
        <w:r w:rsidRPr="001F34FB">
          <w:rPr>
            <w:rFonts w:ascii="Times New Roman" w:hAnsi="Times New Roman" w:cs="Times New Roman"/>
            <w:i/>
            <w:color w:val="0000CC"/>
            <w:sz w:val="28"/>
            <w:szCs w:val="28"/>
            <w:lang w:val="ru-RU"/>
          </w:rPr>
          <w:t>@</w:t>
        </w:r>
        <w:r w:rsidRPr="007B2B45">
          <w:rPr>
            <w:rFonts w:ascii="Times New Roman" w:hAnsi="Times New Roman" w:cs="Times New Roman"/>
            <w:i/>
            <w:color w:val="0000CC"/>
            <w:sz w:val="28"/>
            <w:szCs w:val="28"/>
          </w:rPr>
          <w:t>mail</w:t>
        </w:r>
        <w:r w:rsidRPr="001F34FB">
          <w:rPr>
            <w:rFonts w:ascii="Times New Roman" w:hAnsi="Times New Roman" w:cs="Times New Roman"/>
            <w:i/>
            <w:color w:val="0000CC"/>
            <w:sz w:val="28"/>
            <w:szCs w:val="28"/>
            <w:lang w:val="ru-RU"/>
          </w:rPr>
          <w:t>.</w:t>
        </w:r>
        <w:proofErr w:type="spellStart"/>
        <w:r w:rsidRPr="007B2B45">
          <w:rPr>
            <w:rFonts w:ascii="Times New Roman" w:hAnsi="Times New Roman" w:cs="Times New Roman"/>
            <w:i/>
            <w:color w:val="0000CC"/>
            <w:sz w:val="28"/>
            <w:szCs w:val="28"/>
          </w:rPr>
          <w:t>ru</w:t>
        </w:r>
        <w:proofErr w:type="spellEnd"/>
      </w:hyperlink>
    </w:p>
    <w:p w:rsidR="0037243E" w:rsidRDefault="0037243E" w:rsidP="0037243E">
      <w:pPr>
        <w:pStyle w:val="a9"/>
        <w:ind w:right="-1"/>
        <w:rPr>
          <w:rFonts w:ascii="Times New Roman" w:hAnsi="Times New Roman" w:cs="Times New Roman"/>
          <w:sz w:val="28"/>
          <w:szCs w:val="28"/>
          <w:lang w:val="ru-RU"/>
        </w:rPr>
      </w:pPr>
    </w:p>
    <w:p w:rsidR="0037243E" w:rsidRPr="007B2B45" w:rsidRDefault="0037243E" w:rsidP="0037243E">
      <w:pPr>
        <w:pStyle w:val="a9"/>
        <w:ind w:right="-1"/>
        <w:rPr>
          <w:rFonts w:ascii="Times New Roman" w:hAnsi="Times New Roman" w:cs="Times New Roman"/>
          <w:sz w:val="28"/>
          <w:szCs w:val="28"/>
          <w:lang w:val="ru-RU"/>
        </w:rPr>
      </w:pPr>
      <w:r w:rsidRPr="007B2B45">
        <w:rPr>
          <w:rFonts w:ascii="Times New Roman" w:hAnsi="Times New Roman" w:cs="Times New Roman"/>
          <w:sz w:val="28"/>
          <w:szCs w:val="28"/>
          <w:lang w:val="ru-RU"/>
        </w:rPr>
        <w:t>Муниципальная бюджетная организация дополнительного  образования Старомайнский Центр творчества и спорта муниципального                        образования «Старомайнский район» Ульяновской области</w:t>
      </w:r>
    </w:p>
    <w:p w:rsidR="0037243E" w:rsidRPr="001F34FB" w:rsidRDefault="0037243E" w:rsidP="0037243E">
      <w:pPr>
        <w:pStyle w:val="a9"/>
        <w:ind w:right="-1"/>
        <w:rPr>
          <w:rFonts w:ascii="Times New Roman" w:hAnsi="Times New Roman" w:cs="Times New Roman"/>
          <w:sz w:val="28"/>
          <w:szCs w:val="28"/>
          <w:lang w:val="ru-RU"/>
        </w:rPr>
      </w:pPr>
      <w:r w:rsidRPr="00272EB5">
        <w:rPr>
          <w:rFonts w:ascii="Times New Roman" w:hAnsi="Times New Roman" w:cs="Times New Roman"/>
          <w:sz w:val="28"/>
          <w:szCs w:val="28"/>
          <w:lang w:val="ru-RU"/>
        </w:rPr>
        <w:t xml:space="preserve">433460, Ульяновская область, р.п. Старая Майна, ул. </w:t>
      </w:r>
      <w:r w:rsidRPr="001F34FB">
        <w:rPr>
          <w:rFonts w:ascii="Times New Roman" w:hAnsi="Times New Roman" w:cs="Times New Roman"/>
          <w:sz w:val="28"/>
          <w:szCs w:val="28"/>
          <w:lang w:val="ru-RU"/>
        </w:rPr>
        <w:t>Строителей д.9</w:t>
      </w:r>
    </w:p>
    <w:p w:rsidR="0037243E" w:rsidRPr="001F34FB" w:rsidRDefault="0037243E" w:rsidP="0037243E">
      <w:pPr>
        <w:pStyle w:val="a9"/>
        <w:ind w:right="-1"/>
        <w:rPr>
          <w:rFonts w:ascii="Times New Roman" w:hAnsi="Times New Roman" w:cs="Times New Roman"/>
          <w:sz w:val="28"/>
          <w:szCs w:val="28"/>
          <w:lang w:val="ru-RU"/>
        </w:rPr>
      </w:pPr>
      <w:r w:rsidRPr="001F34FB">
        <w:rPr>
          <w:rFonts w:ascii="Times New Roman" w:hAnsi="Times New Roman" w:cs="Times New Roman"/>
          <w:sz w:val="28"/>
          <w:szCs w:val="28"/>
          <w:lang w:val="ru-RU"/>
        </w:rPr>
        <w:t xml:space="preserve">ИНН 7318340361  КПП 731801001   </w:t>
      </w:r>
    </w:p>
    <w:p w:rsidR="0037243E" w:rsidRPr="001F34FB" w:rsidRDefault="0037243E" w:rsidP="0037243E">
      <w:pPr>
        <w:pStyle w:val="a9"/>
        <w:ind w:right="-1"/>
        <w:rPr>
          <w:rFonts w:ascii="Times New Roman" w:hAnsi="Times New Roman" w:cs="Times New Roman"/>
          <w:sz w:val="28"/>
          <w:szCs w:val="28"/>
          <w:lang w:val="ru-RU"/>
        </w:rPr>
      </w:pPr>
      <w:r w:rsidRPr="001F34FB">
        <w:rPr>
          <w:rFonts w:ascii="Times New Roman" w:hAnsi="Times New Roman" w:cs="Times New Roman"/>
          <w:sz w:val="28"/>
          <w:szCs w:val="28"/>
          <w:lang w:val="ru-RU"/>
        </w:rPr>
        <w:t xml:space="preserve">Л/С 20056000008 в Управлении финансов </w:t>
      </w:r>
    </w:p>
    <w:p w:rsidR="0037243E" w:rsidRPr="001F34FB" w:rsidRDefault="0037243E" w:rsidP="0037243E">
      <w:pPr>
        <w:pStyle w:val="a9"/>
        <w:ind w:right="-1"/>
        <w:rPr>
          <w:rFonts w:ascii="Times New Roman" w:hAnsi="Times New Roman" w:cs="Times New Roman"/>
          <w:sz w:val="28"/>
          <w:szCs w:val="28"/>
          <w:lang w:val="ru-RU"/>
        </w:rPr>
      </w:pPr>
      <w:r w:rsidRPr="001F34FB">
        <w:rPr>
          <w:rFonts w:ascii="Times New Roman" w:hAnsi="Times New Roman" w:cs="Times New Roman"/>
          <w:sz w:val="28"/>
          <w:szCs w:val="28"/>
          <w:lang w:val="ru-RU"/>
        </w:rPr>
        <w:t xml:space="preserve">МО «Старомайнский район» </w:t>
      </w:r>
    </w:p>
    <w:p w:rsidR="0037243E" w:rsidRPr="007B2B45" w:rsidRDefault="0037243E" w:rsidP="0037243E">
      <w:pPr>
        <w:pStyle w:val="a9"/>
        <w:ind w:right="-1"/>
        <w:rPr>
          <w:rFonts w:ascii="Times New Roman" w:hAnsi="Times New Roman" w:cs="Times New Roman"/>
          <w:sz w:val="28"/>
          <w:szCs w:val="28"/>
          <w:lang w:val="ru-RU"/>
        </w:rPr>
      </w:pPr>
      <w:r w:rsidRPr="007B2B45">
        <w:rPr>
          <w:rFonts w:ascii="Times New Roman" w:hAnsi="Times New Roman" w:cs="Times New Roman"/>
          <w:sz w:val="28"/>
          <w:szCs w:val="28"/>
          <w:lang w:val="ru-RU"/>
        </w:rPr>
        <w:t>Казначейский счет (</w:t>
      </w:r>
      <w:proofErr w:type="spellStart"/>
      <w:r w:rsidRPr="007B2B45">
        <w:rPr>
          <w:rFonts w:ascii="Times New Roman" w:hAnsi="Times New Roman" w:cs="Times New Roman"/>
          <w:sz w:val="28"/>
          <w:szCs w:val="28"/>
          <w:lang w:val="ru-RU"/>
        </w:rPr>
        <w:t>расч</w:t>
      </w:r>
      <w:proofErr w:type="spellEnd"/>
      <w:r w:rsidRPr="007B2B45">
        <w:rPr>
          <w:rFonts w:ascii="Times New Roman" w:hAnsi="Times New Roman" w:cs="Times New Roman"/>
          <w:sz w:val="28"/>
          <w:szCs w:val="28"/>
          <w:lang w:val="ru-RU"/>
        </w:rPr>
        <w:t xml:space="preserve">/счет) 03234643736420006800 ОТДЕЛЕНИЕ УЛЬЯНОВСК БАНКА РОССИИ//УФК по Ульяновской области </w:t>
      </w:r>
      <w:proofErr w:type="gramStart"/>
      <w:r w:rsidRPr="007B2B45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Pr="007B2B45">
        <w:rPr>
          <w:rFonts w:ascii="Times New Roman" w:hAnsi="Times New Roman" w:cs="Times New Roman"/>
          <w:sz w:val="28"/>
          <w:szCs w:val="28"/>
          <w:lang w:val="ru-RU"/>
        </w:rPr>
        <w:t>. Ульяновск</w:t>
      </w:r>
    </w:p>
    <w:p w:rsidR="0037243E" w:rsidRPr="001F34FB" w:rsidRDefault="0037243E" w:rsidP="0037243E">
      <w:pPr>
        <w:pStyle w:val="a9"/>
        <w:ind w:right="-1"/>
        <w:rPr>
          <w:rFonts w:ascii="Times New Roman" w:hAnsi="Times New Roman" w:cs="Times New Roman"/>
          <w:sz w:val="28"/>
          <w:szCs w:val="28"/>
          <w:lang w:val="ru-RU"/>
        </w:rPr>
      </w:pPr>
      <w:r w:rsidRPr="001F34FB">
        <w:rPr>
          <w:rFonts w:ascii="Times New Roman" w:hAnsi="Times New Roman" w:cs="Times New Roman"/>
          <w:sz w:val="28"/>
          <w:szCs w:val="28"/>
          <w:lang w:val="ru-RU"/>
        </w:rPr>
        <w:t>БИК 017308101</w:t>
      </w:r>
    </w:p>
    <w:p w:rsidR="0037243E" w:rsidRPr="001F34FB" w:rsidRDefault="0037243E" w:rsidP="0037243E">
      <w:pPr>
        <w:pStyle w:val="a9"/>
        <w:ind w:right="-1"/>
        <w:rPr>
          <w:rFonts w:ascii="Times New Roman" w:hAnsi="Times New Roman" w:cs="Times New Roman"/>
          <w:sz w:val="28"/>
          <w:szCs w:val="28"/>
          <w:lang w:val="ru-RU"/>
        </w:rPr>
      </w:pPr>
      <w:r w:rsidRPr="001F34FB">
        <w:rPr>
          <w:rFonts w:ascii="Times New Roman" w:hAnsi="Times New Roman" w:cs="Times New Roman"/>
          <w:sz w:val="28"/>
          <w:szCs w:val="28"/>
          <w:lang w:val="ru-RU"/>
        </w:rPr>
        <w:t>Единый казначейский счет (корсчет) 40102810645370000061</w:t>
      </w:r>
    </w:p>
    <w:p w:rsidR="0037243E" w:rsidRPr="001F34FB" w:rsidRDefault="0037243E" w:rsidP="0037243E">
      <w:pPr>
        <w:pStyle w:val="a9"/>
        <w:ind w:right="-1"/>
        <w:rPr>
          <w:rFonts w:ascii="Times New Roman" w:hAnsi="Times New Roman" w:cs="Times New Roman"/>
          <w:sz w:val="28"/>
          <w:szCs w:val="28"/>
          <w:lang w:val="ru-RU"/>
        </w:rPr>
      </w:pPr>
      <w:r w:rsidRPr="001F34FB">
        <w:rPr>
          <w:rFonts w:ascii="Times New Roman" w:hAnsi="Times New Roman" w:cs="Times New Roman"/>
          <w:sz w:val="28"/>
          <w:szCs w:val="28"/>
          <w:lang w:val="ru-RU"/>
        </w:rPr>
        <w:t xml:space="preserve">Директор: </w:t>
      </w:r>
      <w:proofErr w:type="spellStart"/>
      <w:r w:rsidRPr="001F34FB">
        <w:rPr>
          <w:rFonts w:ascii="Times New Roman" w:hAnsi="Times New Roman" w:cs="Times New Roman"/>
          <w:sz w:val="28"/>
          <w:szCs w:val="28"/>
          <w:lang w:val="ru-RU"/>
        </w:rPr>
        <w:t>Голлоева</w:t>
      </w:r>
      <w:proofErr w:type="spellEnd"/>
      <w:r w:rsidRPr="001F34FB">
        <w:rPr>
          <w:rFonts w:ascii="Times New Roman" w:hAnsi="Times New Roman" w:cs="Times New Roman"/>
          <w:sz w:val="28"/>
          <w:szCs w:val="28"/>
          <w:lang w:val="ru-RU"/>
        </w:rPr>
        <w:t xml:space="preserve"> Вера Александровна</w:t>
      </w:r>
    </w:p>
    <w:p w:rsidR="0037243E" w:rsidRPr="001F34FB" w:rsidRDefault="0037243E" w:rsidP="0037243E">
      <w:pPr>
        <w:pStyle w:val="a9"/>
        <w:ind w:right="-1"/>
        <w:rPr>
          <w:rFonts w:ascii="Times New Roman" w:hAnsi="Times New Roman" w:cs="Times New Roman"/>
          <w:sz w:val="28"/>
          <w:szCs w:val="28"/>
          <w:lang w:val="ru-RU"/>
        </w:rPr>
      </w:pPr>
      <w:r w:rsidRPr="001F34FB">
        <w:rPr>
          <w:rFonts w:ascii="Times New Roman" w:hAnsi="Times New Roman" w:cs="Times New Roman"/>
          <w:sz w:val="28"/>
          <w:szCs w:val="28"/>
          <w:lang w:val="ru-RU"/>
        </w:rPr>
        <w:t>Действует на основании Устава</w:t>
      </w:r>
    </w:p>
    <w:p w:rsidR="0037243E" w:rsidRPr="00272EB5" w:rsidRDefault="0037243E" w:rsidP="0037243E">
      <w:pPr>
        <w:pStyle w:val="a9"/>
        <w:ind w:right="-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72EB5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п.4 ч.1 ст.93 Федерального закона от 05.04.2013 №44-ФЗ «О контрактной системе в сфере закупок товаров, работ, услуг для обеспечения государственных и муниципальных нужд» </w:t>
      </w:r>
    </w:p>
    <w:p w:rsidR="0037243E" w:rsidRPr="00272EB5" w:rsidRDefault="0037243E" w:rsidP="0037243E">
      <w:pPr>
        <w:pStyle w:val="a9"/>
        <w:ind w:right="-1"/>
        <w:rPr>
          <w:rFonts w:ascii="Times New Roman" w:hAnsi="Times New Roman" w:cs="Times New Roman"/>
          <w:sz w:val="28"/>
          <w:szCs w:val="28"/>
          <w:lang w:val="ru-RU"/>
        </w:rPr>
      </w:pPr>
      <w:r w:rsidRPr="00272EB5">
        <w:rPr>
          <w:rFonts w:ascii="Times New Roman" w:hAnsi="Times New Roman" w:cs="Times New Roman"/>
          <w:sz w:val="28"/>
          <w:szCs w:val="28"/>
          <w:lang w:val="ru-RU"/>
        </w:rPr>
        <w:t xml:space="preserve">Тел.: 84230 </w:t>
      </w:r>
      <w:bookmarkEnd w:id="0"/>
      <w:r w:rsidRPr="00272EB5">
        <w:rPr>
          <w:rFonts w:ascii="Times New Roman" w:hAnsi="Times New Roman" w:cs="Times New Roman"/>
          <w:sz w:val="28"/>
          <w:szCs w:val="28"/>
          <w:lang w:val="ru-RU"/>
        </w:rPr>
        <w:t>2-20-55</w:t>
      </w:r>
    </w:p>
    <w:p w:rsidR="0037243E" w:rsidRPr="00272EB5" w:rsidRDefault="0037243E" w:rsidP="0037243E">
      <w:pPr>
        <w:pStyle w:val="a9"/>
        <w:ind w:right="-1"/>
        <w:rPr>
          <w:rFonts w:ascii="Times New Roman" w:hAnsi="Times New Roman" w:cs="Times New Roman"/>
          <w:sz w:val="24"/>
          <w:szCs w:val="24"/>
          <w:lang w:val="ru-RU"/>
        </w:rPr>
      </w:pPr>
      <w:r w:rsidRPr="00272EB5">
        <w:rPr>
          <w:rFonts w:ascii="Times New Roman" w:hAnsi="Times New Roman" w:cs="Times New Roman"/>
          <w:sz w:val="24"/>
          <w:szCs w:val="24"/>
          <w:lang w:val="ru-RU"/>
        </w:rPr>
        <w:t>(реквизиты, почтовый индекс, адрес организации)</w:t>
      </w:r>
    </w:p>
    <w:p w:rsidR="0037243E" w:rsidRPr="001F34FB" w:rsidRDefault="0037243E" w:rsidP="0037243E">
      <w:pPr>
        <w:pStyle w:val="a9"/>
        <w:ind w:right="-1"/>
        <w:rPr>
          <w:rFonts w:ascii="Times New Roman" w:hAnsi="Times New Roman" w:cs="Times New Roman"/>
          <w:sz w:val="28"/>
          <w:szCs w:val="28"/>
          <w:lang w:val="ru-RU"/>
        </w:rPr>
      </w:pPr>
      <w:r w:rsidRPr="001F34FB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1F34FB">
        <w:rPr>
          <w:rFonts w:ascii="Times New Roman" w:hAnsi="Times New Roman" w:cs="Times New Roman"/>
          <w:sz w:val="28"/>
          <w:szCs w:val="28"/>
          <w:lang w:val="ru-RU"/>
        </w:rPr>
        <w:t xml:space="preserve">.               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О</w:t>
      </w:r>
      <w:r w:rsidRPr="001F34FB">
        <w:rPr>
          <w:rFonts w:ascii="Times New Roman" w:hAnsi="Times New Roman" w:cs="Times New Roman"/>
          <w:sz w:val="28"/>
          <w:szCs w:val="28"/>
          <w:u w:val="single"/>
          <w:lang w:val="ru-RU"/>
        </w:rPr>
        <w:t>бразование</w:t>
      </w:r>
    </w:p>
    <w:p w:rsidR="0037243E" w:rsidRPr="001F34FB" w:rsidRDefault="0037243E" w:rsidP="0037243E">
      <w:pPr>
        <w:pStyle w:val="a9"/>
        <w:ind w:right="-1"/>
        <w:rPr>
          <w:rFonts w:ascii="Times New Roman" w:hAnsi="Times New Roman" w:cs="Times New Roman"/>
          <w:sz w:val="24"/>
          <w:szCs w:val="24"/>
          <w:lang w:val="ru-RU"/>
        </w:rPr>
      </w:pPr>
      <w:r w:rsidRPr="001F34F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                   (отрасль народного хозяйства)</w:t>
      </w:r>
    </w:p>
    <w:p w:rsidR="0037243E" w:rsidRPr="001F34FB" w:rsidRDefault="0037243E" w:rsidP="0037243E">
      <w:pPr>
        <w:pStyle w:val="a9"/>
        <w:ind w:right="-1"/>
        <w:rPr>
          <w:rFonts w:ascii="Times New Roman" w:hAnsi="Times New Roman" w:cs="Times New Roman"/>
          <w:sz w:val="24"/>
          <w:szCs w:val="24"/>
          <w:lang w:val="ru-RU"/>
        </w:rPr>
      </w:pPr>
      <w:r w:rsidRPr="001F34F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1F34FB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.         </w:t>
      </w:r>
      <w:r w:rsidRPr="001F34FB">
        <w:rPr>
          <w:rFonts w:ascii="Times New Roman" w:hAnsi="Times New Roman" w:cs="Times New Roman"/>
          <w:sz w:val="28"/>
          <w:szCs w:val="28"/>
          <w:u w:val="single"/>
          <w:lang w:val="ru-RU"/>
        </w:rPr>
        <w:t>Муниципальная бюджетная  организация</w:t>
      </w:r>
    </w:p>
    <w:p w:rsidR="0037243E" w:rsidRPr="001F34FB" w:rsidRDefault="0037243E" w:rsidP="0037243E">
      <w:pPr>
        <w:pStyle w:val="a9"/>
        <w:ind w:right="-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1F34FB">
        <w:rPr>
          <w:rFonts w:ascii="Times New Roman" w:hAnsi="Times New Roman" w:cs="Times New Roman"/>
          <w:sz w:val="24"/>
          <w:szCs w:val="24"/>
          <w:lang w:val="ru-RU"/>
        </w:rPr>
        <w:t>организационно-правовая форма организации)</w:t>
      </w:r>
    </w:p>
    <w:p w:rsidR="0037243E" w:rsidRPr="001F34FB" w:rsidRDefault="0037243E" w:rsidP="0037243E">
      <w:pPr>
        <w:pStyle w:val="a9"/>
        <w:ind w:right="-1"/>
        <w:rPr>
          <w:rFonts w:ascii="Times New Roman" w:hAnsi="Times New Roman" w:cs="Times New Roman"/>
          <w:sz w:val="28"/>
          <w:szCs w:val="28"/>
          <w:lang w:val="ru-RU"/>
        </w:rPr>
      </w:pPr>
      <w:r w:rsidRPr="001F34FB">
        <w:rPr>
          <w:rFonts w:ascii="Times New Roman" w:hAnsi="Times New Roman" w:cs="Times New Roman"/>
          <w:sz w:val="24"/>
          <w:szCs w:val="24"/>
          <w:lang w:val="ru-RU"/>
        </w:rPr>
        <w:t xml:space="preserve"> 6</w:t>
      </w:r>
      <w:r w:rsidRPr="001F34FB">
        <w:rPr>
          <w:rFonts w:ascii="Times New Roman" w:hAnsi="Times New Roman" w:cs="Times New Roman"/>
          <w:sz w:val="28"/>
          <w:szCs w:val="28"/>
          <w:lang w:val="ru-RU"/>
        </w:rPr>
        <w:t xml:space="preserve">.           </w:t>
      </w:r>
      <w:r w:rsidRPr="001F34FB">
        <w:rPr>
          <w:rFonts w:ascii="Times New Roman" w:hAnsi="Times New Roman" w:cs="Times New Roman"/>
          <w:sz w:val="28"/>
          <w:szCs w:val="28"/>
          <w:u w:val="single"/>
          <w:lang w:val="ru-RU"/>
        </w:rPr>
        <w:t>Дополнительное образование детей и взрослых</w:t>
      </w:r>
    </w:p>
    <w:p w:rsidR="0037243E" w:rsidRPr="001F34FB" w:rsidRDefault="0037243E" w:rsidP="0037243E">
      <w:pPr>
        <w:pStyle w:val="a9"/>
        <w:ind w:right="-1"/>
        <w:rPr>
          <w:rFonts w:ascii="Times New Roman" w:hAnsi="Times New Roman" w:cs="Times New Roman"/>
          <w:sz w:val="24"/>
          <w:szCs w:val="24"/>
          <w:lang w:val="ru-RU"/>
        </w:rPr>
      </w:pPr>
      <w:r w:rsidRPr="001F34FB">
        <w:rPr>
          <w:rFonts w:ascii="Times New Roman" w:hAnsi="Times New Roman" w:cs="Times New Roman"/>
          <w:sz w:val="24"/>
          <w:szCs w:val="24"/>
          <w:lang w:val="ru-RU"/>
        </w:rPr>
        <w:t>(основные виды деятельности)</w:t>
      </w:r>
    </w:p>
    <w:p w:rsidR="0037243E" w:rsidRPr="001F34FB" w:rsidRDefault="0037243E" w:rsidP="0037243E">
      <w:pPr>
        <w:pStyle w:val="a9"/>
        <w:ind w:right="-1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F34FB">
        <w:rPr>
          <w:rFonts w:ascii="Times New Roman" w:hAnsi="Times New Roman" w:cs="Times New Roman"/>
          <w:sz w:val="24"/>
          <w:szCs w:val="24"/>
          <w:lang w:val="ru-RU"/>
        </w:rPr>
        <w:t xml:space="preserve">7.  </w:t>
      </w:r>
      <w:r w:rsidRPr="001F34F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02.07.2001г. №236 </w:t>
      </w:r>
      <w:proofErr w:type="spellStart"/>
      <w:r w:rsidRPr="001F34FB">
        <w:rPr>
          <w:rFonts w:ascii="Times New Roman" w:hAnsi="Times New Roman" w:cs="Times New Roman"/>
          <w:sz w:val="28"/>
          <w:szCs w:val="28"/>
          <w:u w:val="single"/>
          <w:lang w:val="ru-RU"/>
        </w:rPr>
        <w:t>Администрациия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1F34FB">
        <w:rPr>
          <w:rFonts w:ascii="Times New Roman" w:hAnsi="Times New Roman" w:cs="Times New Roman"/>
          <w:sz w:val="28"/>
          <w:szCs w:val="28"/>
          <w:u w:val="single"/>
          <w:lang w:val="ru-RU"/>
        </w:rPr>
        <w:t>Старомайнского</w:t>
      </w:r>
      <w:proofErr w:type="spellEnd"/>
      <w:r w:rsidRPr="001F34F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района</w:t>
      </w:r>
    </w:p>
    <w:p w:rsidR="0037243E" w:rsidRPr="007B2B45" w:rsidRDefault="0037243E" w:rsidP="0037243E">
      <w:pPr>
        <w:pStyle w:val="a9"/>
        <w:ind w:right="-1"/>
        <w:rPr>
          <w:rFonts w:ascii="Times New Roman" w:hAnsi="Times New Roman" w:cs="Times New Roman"/>
          <w:sz w:val="24"/>
          <w:szCs w:val="24"/>
          <w:lang w:val="ru-RU"/>
        </w:rPr>
      </w:pPr>
      <w:r w:rsidRPr="007B2B45">
        <w:rPr>
          <w:rFonts w:ascii="Times New Roman" w:hAnsi="Times New Roman" w:cs="Times New Roman"/>
          <w:sz w:val="24"/>
          <w:szCs w:val="24"/>
          <w:lang w:val="ru-RU"/>
        </w:rPr>
        <w:t>(дата, номер и место выдачи свидетельства о государственной регистрации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37243E" w:rsidRPr="001F34FB" w:rsidRDefault="0037243E" w:rsidP="0037243E">
      <w:pPr>
        <w:tabs>
          <w:tab w:val="left" w:pos="540"/>
          <w:tab w:val="left" w:pos="720"/>
          <w:tab w:val="left" w:pos="162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34FB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Муниципальная  бюджетная организация  дополнительного образования Старомайнский Центр творчества и спорта муниципального образования «Старомайнский район» Ульяновской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4FB">
        <w:rPr>
          <w:rFonts w:ascii="Times New Roman" w:hAnsi="Times New Roman" w:cs="Times New Roman"/>
          <w:sz w:val="28"/>
          <w:szCs w:val="28"/>
        </w:rPr>
        <w:t xml:space="preserve">в лице директора </w:t>
      </w:r>
      <w:proofErr w:type="spellStart"/>
      <w:r w:rsidRPr="001F34FB">
        <w:rPr>
          <w:rFonts w:ascii="Times New Roman" w:hAnsi="Times New Roman" w:cs="Times New Roman"/>
          <w:sz w:val="28"/>
          <w:szCs w:val="28"/>
        </w:rPr>
        <w:t>Голлоевой</w:t>
      </w:r>
      <w:proofErr w:type="spellEnd"/>
      <w:r w:rsidRPr="001F34FB">
        <w:rPr>
          <w:rFonts w:ascii="Times New Roman" w:hAnsi="Times New Roman" w:cs="Times New Roman"/>
          <w:sz w:val="28"/>
          <w:szCs w:val="28"/>
        </w:rPr>
        <w:t xml:space="preserve"> Веры Александровны, с одной стороны, и работники организации в лице председателя общего собрания трудового коллектива Зайцевой Светланы Юрьевны, с другой стороны, заключили настоящее дополнительное соглашение </w:t>
      </w:r>
      <w:r>
        <w:rPr>
          <w:rFonts w:ascii="Times New Roman" w:hAnsi="Times New Roman" w:cs="Times New Roman"/>
          <w:sz w:val="28"/>
          <w:szCs w:val="28"/>
        </w:rPr>
        <w:t xml:space="preserve"> к Коллективному договору на 2022 – 2024 годы </w:t>
      </w:r>
      <w:r w:rsidRPr="001F34FB">
        <w:rPr>
          <w:rFonts w:ascii="Times New Roman" w:hAnsi="Times New Roman" w:cs="Times New Roman"/>
          <w:sz w:val="28"/>
          <w:szCs w:val="28"/>
        </w:rPr>
        <w:t xml:space="preserve">о нижеследующем: </w:t>
      </w:r>
      <w:proofErr w:type="gramEnd"/>
    </w:p>
    <w:p w:rsidR="0037243E" w:rsidRDefault="0037243E" w:rsidP="0037243E">
      <w:pPr>
        <w:pStyle w:val="ab"/>
        <w:numPr>
          <w:ilvl w:val="0"/>
          <w:numId w:val="1"/>
        </w:numPr>
        <w:suppressAutoHyphens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1.5. раздела 1 «Общие положения» </w:t>
      </w:r>
      <w:r w:rsidRPr="001F34FB">
        <w:rPr>
          <w:rFonts w:ascii="Times New Roman" w:hAnsi="Times New Roman" w:cs="Times New Roman"/>
          <w:sz w:val="28"/>
          <w:szCs w:val="28"/>
        </w:rPr>
        <w:t xml:space="preserve">Коллективного договора Муниципальной бюджетной организации дополнительного образования Старомайнский Центр творчества и спорта муниципального образования «Старомайнский район» Ульяновской области на 2022-2024 годы,  </w:t>
      </w:r>
      <w:proofErr w:type="spellStart"/>
      <w:r w:rsidRPr="001F34FB">
        <w:rPr>
          <w:rFonts w:ascii="Times New Roman" w:hAnsi="Times New Roman" w:cs="Times New Roman"/>
          <w:sz w:val="28"/>
          <w:szCs w:val="28"/>
        </w:rPr>
        <w:t>рег</w:t>
      </w:r>
      <w:proofErr w:type="spellEnd"/>
      <w:r w:rsidRPr="001F34FB">
        <w:rPr>
          <w:rFonts w:ascii="Times New Roman" w:hAnsi="Times New Roman" w:cs="Times New Roman"/>
          <w:sz w:val="28"/>
          <w:szCs w:val="28"/>
        </w:rPr>
        <w:t>. № 77 от 04.02.2022г. изложить в следующей редакции:</w:t>
      </w:r>
    </w:p>
    <w:p w:rsidR="0037243E" w:rsidRPr="001F34FB" w:rsidRDefault="0037243E" w:rsidP="0037243E">
      <w:pPr>
        <w:pStyle w:val="ab"/>
        <w:suppressAutoHyphens/>
        <w:spacing w:after="12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8F77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8F77D0">
        <w:rPr>
          <w:rFonts w:ascii="Times New Roman" w:hAnsi="Times New Roman" w:cs="Times New Roman"/>
          <w:sz w:val="28"/>
          <w:szCs w:val="28"/>
          <w:shd w:val="clear" w:color="auto" w:fill="FFFFFF"/>
        </w:rPr>
        <w:t>оллективный договор разработан с учётом положений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1705E">
        <w:rPr>
          <w:rFonts w:ascii="Times New Roman" w:hAnsi="Times New Roman" w:cs="Times New Roman"/>
          <w:sz w:val="28"/>
          <w:szCs w:val="28"/>
        </w:rPr>
        <w:t>Соглашения между Областным союзом «Федерация профсоюзов Ульяновской области», объединениями работодателей Ульяновской области, Правительством Ульяновской области на 2022-2024 годы</w:t>
      </w:r>
      <w:r>
        <w:rPr>
          <w:rFonts w:ascii="Times New Roman" w:hAnsi="Times New Roman" w:cs="Times New Roman"/>
          <w:sz w:val="28"/>
          <w:szCs w:val="28"/>
        </w:rPr>
        <w:t xml:space="preserve"> от 26.11.2021. №106-ДП.».</w:t>
      </w:r>
    </w:p>
    <w:p w:rsidR="0037243E" w:rsidRDefault="0037243E" w:rsidP="0037243E">
      <w:pPr>
        <w:pStyle w:val="ab"/>
        <w:numPr>
          <w:ilvl w:val="0"/>
          <w:numId w:val="1"/>
        </w:numPr>
        <w:suppressAutoHyphens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705E">
        <w:rPr>
          <w:rFonts w:ascii="Times New Roman" w:hAnsi="Times New Roman" w:cs="Times New Roman"/>
          <w:sz w:val="28"/>
          <w:szCs w:val="28"/>
        </w:rPr>
        <w:t>Раздел 3 «Оплата труда» дополнить пунктом</w:t>
      </w:r>
      <w:r>
        <w:rPr>
          <w:rFonts w:ascii="Times New Roman" w:hAnsi="Times New Roman" w:cs="Times New Roman"/>
          <w:sz w:val="28"/>
          <w:szCs w:val="28"/>
        </w:rPr>
        <w:t xml:space="preserve"> 3.22., изложив</w:t>
      </w:r>
      <w:r w:rsidRPr="0091705E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37243E" w:rsidRDefault="0037243E" w:rsidP="0037243E">
      <w:pPr>
        <w:suppressAutoHyphens/>
        <w:spacing w:after="1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2157B">
        <w:rPr>
          <w:rFonts w:ascii="Times New Roman" w:hAnsi="Times New Roman" w:cs="Times New Roman"/>
          <w:bCs/>
          <w:sz w:val="28"/>
          <w:szCs w:val="28"/>
        </w:rPr>
        <w:t>«</w:t>
      </w:r>
      <w:r w:rsidRPr="0062157B">
        <w:rPr>
          <w:rFonts w:ascii="Times New Roman" w:hAnsi="Times New Roman" w:cs="Times New Roman"/>
          <w:sz w:val="28"/>
          <w:szCs w:val="28"/>
        </w:rPr>
        <w:t xml:space="preserve">Заработная плата, не полученная ко дню смерти работника, выдается членам его семьи или лицу, находившемуся на </w:t>
      </w:r>
      <w:proofErr w:type="gramStart"/>
      <w:r w:rsidRPr="0062157B">
        <w:rPr>
          <w:rFonts w:ascii="Times New Roman" w:hAnsi="Times New Roman" w:cs="Times New Roman"/>
          <w:sz w:val="28"/>
          <w:szCs w:val="28"/>
        </w:rPr>
        <w:t xml:space="preserve">иждивении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57B">
        <w:rPr>
          <w:rFonts w:ascii="Times New Roman" w:hAnsi="Times New Roman" w:cs="Times New Roman"/>
          <w:sz w:val="28"/>
          <w:szCs w:val="28"/>
        </w:rPr>
        <w:t>умершего на</w:t>
      </w:r>
      <w:proofErr w:type="gramEnd"/>
      <w:r w:rsidRPr="0062157B">
        <w:rPr>
          <w:rFonts w:ascii="Times New Roman" w:hAnsi="Times New Roman" w:cs="Times New Roman"/>
          <w:sz w:val="28"/>
          <w:szCs w:val="28"/>
        </w:rPr>
        <w:t xml:space="preserve"> день его смерти. Выдача заработной платы производится не позднее недельного срока со дня подачи работодателю соответствующих документов».</w:t>
      </w:r>
    </w:p>
    <w:p w:rsidR="0037243E" w:rsidRPr="0062157B" w:rsidRDefault="0037243E" w:rsidP="0037243E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Пункт </w:t>
      </w:r>
      <w:r w:rsidRPr="008F77D0">
        <w:rPr>
          <w:rFonts w:ascii="Times New Roman" w:hAnsi="Times New Roman" w:cs="Times New Roman"/>
          <w:sz w:val="28"/>
          <w:szCs w:val="28"/>
          <w:shd w:val="clear" w:color="auto" w:fill="FFFFFF"/>
        </w:rPr>
        <w:t>4.16.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раздела 4</w:t>
      </w:r>
      <w:r w:rsidRPr="008F77D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«Трудовой договор и обеспечение занятости» изложить в следующей редакции:</w:t>
      </w:r>
    </w:p>
    <w:p w:rsidR="0037243E" w:rsidRPr="008F77D0" w:rsidRDefault="0037243E" w:rsidP="003724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8F77D0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случае, когда по причинам, связанным с изменением организационных или технологических условий труда (изменения в технике и технологии производства, структурная реорганизация производства, другие причины), определённые сторонами условия трудового договора не могут быть сохранены, допускается их изменение по инициативе Работодателя в порядке, установленном ТК РФ, за исключением изменения трудовой функции Работника.</w:t>
      </w:r>
    </w:p>
    <w:p w:rsidR="0037243E" w:rsidRPr="008F77D0" w:rsidRDefault="0037243E" w:rsidP="003724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F77D0"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F77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Работник не согласен работать в новых условиях, а также в иных случаях,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F77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установленных ТК РФ, то Работодатель обязан в письменной форме предложить ему другую имеющуюся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F77D0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которую Работник может выполнять с учётом его состояния здоровья.</w:t>
      </w:r>
      <w:proofErr w:type="gramEnd"/>
      <w:r w:rsidRPr="008F77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этом Работодатель обязан предлагать Работнику все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F77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отвечающие указанным требованиям вакансии, как имеющиеся у него в данной местности, так и в других местностях.</w:t>
      </w:r>
    </w:p>
    <w:p w:rsidR="0037243E" w:rsidRPr="0062157B" w:rsidRDefault="0037243E" w:rsidP="0037243E">
      <w:pPr>
        <w:autoSpaceDE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gramStart"/>
      <w:r w:rsidRPr="008F77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Изменения определённых сторонами условий трудового договора, вводимые в соответствии с настоящим пунктом, не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могут быть ухудшены с </w:t>
      </w:r>
      <w:r w:rsidRPr="008F77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установленным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трудовым законодательством и иными нормативными правовыми актами, содержащими нормы трудового права, </w:t>
      </w:r>
      <w:r w:rsidRPr="00DB6B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коллективным договором, соглашениями, локальными нормативными актами</w:t>
      </w:r>
      <w:r w:rsidRPr="008F77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proofErr w:type="gramEnd"/>
    </w:p>
    <w:p w:rsidR="0037243E" w:rsidRDefault="0037243E" w:rsidP="0037243E">
      <w:pPr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905BC">
        <w:rPr>
          <w:rFonts w:ascii="Times New Roman" w:hAnsi="Times New Roman" w:cs="Times New Roman"/>
          <w:sz w:val="28"/>
          <w:szCs w:val="28"/>
        </w:rPr>
        <w:t>Во всем остальном условия Коллективного договора  остаются неизменными.</w:t>
      </w:r>
    </w:p>
    <w:p w:rsidR="0037243E" w:rsidRPr="004905BC" w:rsidRDefault="0037243E" w:rsidP="0037243E">
      <w:pPr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905BC">
        <w:rPr>
          <w:rFonts w:ascii="Times New Roman" w:hAnsi="Times New Roman" w:cs="Times New Roman"/>
          <w:sz w:val="28"/>
          <w:szCs w:val="28"/>
        </w:rPr>
        <w:t>Настоящее дополнительное соглашение вступает в силу с момента его подписания и является неотъемлемой частью Коллективного договора и Муниципальной бюджетной организации дополнительного образования Старомайнский Центр творчества и спорта муниципального образования «Старомайнский район» Ульяновской области на 2022-2024 годы.</w:t>
      </w:r>
      <w:bookmarkStart w:id="1" w:name="_GoBack"/>
      <w:bookmarkEnd w:id="1"/>
    </w:p>
    <w:p w:rsidR="0037243E" w:rsidRPr="004905BC" w:rsidRDefault="0037243E" w:rsidP="003724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905BC">
        <w:rPr>
          <w:rFonts w:ascii="Times New Roman" w:hAnsi="Times New Roman" w:cs="Times New Roman"/>
          <w:sz w:val="28"/>
          <w:szCs w:val="28"/>
        </w:rPr>
        <w:t xml:space="preserve">Настоящее дополнительное соглашение составлено в 2-х (двух) экземплярах, имеющих одинаковую юридическую силу, по одному для каждой из сторон и распространяются с </w:t>
      </w:r>
      <w:r>
        <w:rPr>
          <w:rFonts w:ascii="Times New Roman" w:hAnsi="Times New Roman" w:cs="Times New Roman"/>
          <w:sz w:val="28"/>
          <w:szCs w:val="28"/>
        </w:rPr>
        <w:t>26 ноября</w:t>
      </w:r>
      <w:r w:rsidRPr="004905BC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905B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7243E" w:rsidRPr="001F34FB" w:rsidRDefault="0037243E" w:rsidP="0037243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43E" w:rsidRPr="0037243E" w:rsidRDefault="0037243E"/>
    <w:sectPr w:rsidR="0037243E" w:rsidRPr="0037243E" w:rsidSect="00FF1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63D7"/>
    <w:multiLevelType w:val="hybridMultilevel"/>
    <w:tmpl w:val="BA5012C2"/>
    <w:lvl w:ilvl="0" w:tplc="E6F836E8">
      <w:start w:val="1"/>
      <w:numFmt w:val="decimal"/>
      <w:lvlText w:val="%1."/>
      <w:lvlJc w:val="left"/>
      <w:pPr>
        <w:ind w:left="2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6" w:hanging="360"/>
      </w:pPr>
    </w:lvl>
    <w:lvl w:ilvl="2" w:tplc="0419001B" w:tentative="1">
      <w:start w:val="1"/>
      <w:numFmt w:val="lowerRoman"/>
      <w:lvlText w:val="%3."/>
      <w:lvlJc w:val="right"/>
      <w:pPr>
        <w:ind w:left="4146" w:hanging="180"/>
      </w:pPr>
    </w:lvl>
    <w:lvl w:ilvl="3" w:tplc="0419000F" w:tentative="1">
      <w:start w:val="1"/>
      <w:numFmt w:val="decimal"/>
      <w:lvlText w:val="%4."/>
      <w:lvlJc w:val="left"/>
      <w:pPr>
        <w:ind w:left="4866" w:hanging="360"/>
      </w:pPr>
    </w:lvl>
    <w:lvl w:ilvl="4" w:tplc="04190019" w:tentative="1">
      <w:start w:val="1"/>
      <w:numFmt w:val="lowerLetter"/>
      <w:lvlText w:val="%5."/>
      <w:lvlJc w:val="left"/>
      <w:pPr>
        <w:ind w:left="5586" w:hanging="360"/>
      </w:pPr>
    </w:lvl>
    <w:lvl w:ilvl="5" w:tplc="0419001B" w:tentative="1">
      <w:start w:val="1"/>
      <w:numFmt w:val="lowerRoman"/>
      <w:lvlText w:val="%6."/>
      <w:lvlJc w:val="right"/>
      <w:pPr>
        <w:ind w:left="6306" w:hanging="180"/>
      </w:pPr>
    </w:lvl>
    <w:lvl w:ilvl="6" w:tplc="0419000F" w:tentative="1">
      <w:start w:val="1"/>
      <w:numFmt w:val="decimal"/>
      <w:lvlText w:val="%7."/>
      <w:lvlJc w:val="left"/>
      <w:pPr>
        <w:ind w:left="7026" w:hanging="360"/>
      </w:pPr>
    </w:lvl>
    <w:lvl w:ilvl="7" w:tplc="04190019" w:tentative="1">
      <w:start w:val="1"/>
      <w:numFmt w:val="lowerLetter"/>
      <w:lvlText w:val="%8."/>
      <w:lvlJc w:val="left"/>
      <w:pPr>
        <w:ind w:left="7746" w:hanging="360"/>
      </w:pPr>
    </w:lvl>
    <w:lvl w:ilvl="8" w:tplc="0419001B" w:tentative="1">
      <w:start w:val="1"/>
      <w:numFmt w:val="lowerRoman"/>
      <w:lvlText w:val="%9."/>
      <w:lvlJc w:val="right"/>
      <w:pPr>
        <w:ind w:left="846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243E"/>
    <w:rsid w:val="001766C0"/>
    <w:rsid w:val="00217EF5"/>
    <w:rsid w:val="00272B31"/>
    <w:rsid w:val="0036509B"/>
    <w:rsid w:val="0037243E"/>
    <w:rsid w:val="00486C3C"/>
    <w:rsid w:val="00686679"/>
    <w:rsid w:val="008959F4"/>
    <w:rsid w:val="008B1949"/>
    <w:rsid w:val="009A7942"/>
    <w:rsid w:val="00A459E9"/>
    <w:rsid w:val="00A71EF8"/>
    <w:rsid w:val="00B14BDE"/>
    <w:rsid w:val="00B21135"/>
    <w:rsid w:val="00BB7577"/>
    <w:rsid w:val="00BD2085"/>
    <w:rsid w:val="00C40958"/>
    <w:rsid w:val="00C41B21"/>
    <w:rsid w:val="00DC64B0"/>
    <w:rsid w:val="00FF1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276" w:lineRule="auto"/>
        <w:ind w:right="45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3E"/>
    <w:pPr>
      <w:spacing w:after="200"/>
      <w:ind w:right="0"/>
      <w:jc w:val="left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C64B0"/>
    <w:pPr>
      <w:keepNext/>
      <w:keepLines/>
      <w:widowControl w:val="0"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4B0"/>
    <w:pPr>
      <w:keepNext/>
      <w:keepLines/>
      <w:widowControl w:val="0"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4B0"/>
    <w:pPr>
      <w:keepNext/>
      <w:keepLines/>
      <w:widowControl w:val="0"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4B0"/>
    <w:pPr>
      <w:keepNext/>
      <w:keepLines/>
      <w:widowControl w:val="0"/>
      <w:spacing w:before="20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4B0"/>
    <w:pPr>
      <w:keepNext/>
      <w:keepLines/>
      <w:widowControl w:val="0"/>
      <w:spacing w:before="20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4B0"/>
    <w:pPr>
      <w:keepNext/>
      <w:keepLines/>
      <w:widowControl w:val="0"/>
      <w:spacing w:before="20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4B0"/>
    <w:pPr>
      <w:keepNext/>
      <w:keepLines/>
      <w:widowControl w:val="0"/>
      <w:spacing w:before="20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4B0"/>
    <w:pPr>
      <w:keepNext/>
      <w:keepLines/>
      <w:widowControl w:val="0"/>
      <w:spacing w:before="200" w:line="240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4B0"/>
    <w:pPr>
      <w:keepNext/>
      <w:keepLines/>
      <w:widowControl w:val="0"/>
      <w:spacing w:before="20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4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C64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DC64B0"/>
    <w:pPr>
      <w:widowControl w:val="0"/>
      <w:numPr>
        <w:ilvl w:val="1"/>
      </w:numPr>
      <w:spacing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DC64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DC64B0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C64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Strong"/>
    <w:basedOn w:val="a0"/>
    <w:uiPriority w:val="22"/>
    <w:qFormat/>
    <w:rsid w:val="00DC64B0"/>
    <w:rPr>
      <w:b/>
      <w:bCs/>
    </w:rPr>
  </w:style>
  <w:style w:type="character" w:styleId="a8">
    <w:name w:val="Emphasis"/>
    <w:basedOn w:val="a0"/>
    <w:uiPriority w:val="20"/>
    <w:qFormat/>
    <w:rsid w:val="00DC64B0"/>
    <w:rPr>
      <w:i/>
      <w:iCs/>
    </w:rPr>
  </w:style>
  <w:style w:type="paragraph" w:styleId="a9">
    <w:name w:val="No Spacing"/>
    <w:link w:val="aa"/>
    <w:uiPriority w:val="1"/>
    <w:qFormat/>
    <w:rsid w:val="00DC64B0"/>
    <w:pPr>
      <w:spacing w:line="240" w:lineRule="auto"/>
    </w:pPr>
  </w:style>
  <w:style w:type="paragraph" w:styleId="ab">
    <w:name w:val="List Paragraph"/>
    <w:basedOn w:val="a"/>
    <w:link w:val="ac"/>
    <w:uiPriority w:val="34"/>
    <w:qFormat/>
    <w:rsid w:val="00DC64B0"/>
    <w:pPr>
      <w:widowControl w:val="0"/>
      <w:spacing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c">
    <w:name w:val="Абзац списка Знак"/>
    <w:link w:val="ab"/>
    <w:uiPriority w:val="34"/>
    <w:locked/>
    <w:rsid w:val="00DC64B0"/>
  </w:style>
  <w:style w:type="paragraph" w:customStyle="1" w:styleId="11">
    <w:name w:val="Без интервала1"/>
    <w:aliases w:val="основа,No Spacing"/>
    <w:rsid w:val="00BD2085"/>
    <w:pPr>
      <w:ind w:firstLine="709"/>
    </w:pPr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DC64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C64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C64B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C64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C64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C64B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C64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DC64B0"/>
    <w:pPr>
      <w:widowControl w:val="0"/>
      <w:spacing w:line="240" w:lineRule="auto"/>
    </w:pPr>
    <w:rPr>
      <w:rFonts w:ascii="Courier New" w:eastAsia="Courier New" w:hAnsi="Courier New" w:cs="Courier New"/>
      <w:b/>
      <w:bCs/>
      <w:color w:val="4F81BD" w:themeColor="accent1"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DC64B0"/>
  </w:style>
  <w:style w:type="paragraph" w:styleId="21">
    <w:name w:val="Quote"/>
    <w:basedOn w:val="a"/>
    <w:next w:val="a"/>
    <w:link w:val="22"/>
    <w:uiPriority w:val="29"/>
    <w:qFormat/>
    <w:rsid w:val="00DC64B0"/>
    <w:pPr>
      <w:widowControl w:val="0"/>
      <w:spacing w:line="240" w:lineRule="auto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C64B0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DC64B0"/>
    <w:pPr>
      <w:widowControl w:val="0"/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DC64B0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DC64B0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DC64B0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DC64B0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DC64B0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DC64B0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DC64B0"/>
    <w:pPr>
      <w:outlineLvl w:val="9"/>
    </w:pPr>
  </w:style>
  <w:style w:type="character" w:styleId="af6">
    <w:name w:val="Hyperlink"/>
    <w:rsid w:val="0037243E"/>
    <w:rPr>
      <w:color w:val="000080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372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7243E"/>
    <w:rPr>
      <w:rFonts w:ascii="Tahoma" w:eastAsiaTheme="minorEastAsi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cdt-st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cdt-st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cdt-stm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864</Words>
  <Characters>4926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2025-01-15T05:17:00Z</dcterms:created>
  <dcterms:modified xsi:type="dcterms:W3CDTF">2025-01-15T05:19:00Z</dcterms:modified>
</cp:coreProperties>
</file>